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8D0" w:rsidRPr="00A86562" w:rsidRDefault="00A86562" w:rsidP="00377D1A">
      <w:pPr>
        <w:jc w:val="both"/>
        <w:rPr>
          <w:rFonts w:ascii="Times New Roman" w:hAnsi="Times New Roman" w:cs="Times New Roman"/>
          <w:b/>
          <w:sz w:val="24"/>
          <w:szCs w:val="24"/>
        </w:rPr>
      </w:pPr>
      <w:r w:rsidRPr="00A86562">
        <w:rPr>
          <w:rFonts w:ascii="Times New Roman" w:hAnsi="Times New Roman" w:cs="Times New Roman"/>
          <w:b/>
          <w:sz w:val="24"/>
          <w:szCs w:val="24"/>
        </w:rPr>
        <w:t>Kürt Siyasetçilerinin Türk Eğitim Sistemine Yaklaşımları Üzerine</w:t>
      </w:r>
    </w:p>
    <w:p w:rsidR="00A86562" w:rsidRDefault="00D70CF4" w:rsidP="00377D1A">
      <w:pPr>
        <w:jc w:val="both"/>
        <w:rPr>
          <w:rFonts w:ascii="Times New Roman" w:hAnsi="Times New Roman" w:cs="Times New Roman"/>
          <w:sz w:val="24"/>
          <w:szCs w:val="24"/>
        </w:rPr>
      </w:pPr>
      <w:r>
        <w:rPr>
          <w:rFonts w:ascii="Times New Roman" w:hAnsi="Times New Roman" w:cs="Times New Roman"/>
          <w:sz w:val="24"/>
          <w:szCs w:val="24"/>
        </w:rPr>
        <w:t>Kuzey</w:t>
      </w:r>
      <w:r w:rsidR="005066ED">
        <w:rPr>
          <w:rFonts w:ascii="Times New Roman" w:hAnsi="Times New Roman" w:cs="Times New Roman"/>
          <w:sz w:val="24"/>
          <w:szCs w:val="24"/>
        </w:rPr>
        <w:t xml:space="preserve"> Kürtlerin</w:t>
      </w:r>
      <w:r>
        <w:rPr>
          <w:rFonts w:ascii="Times New Roman" w:hAnsi="Times New Roman" w:cs="Times New Roman"/>
          <w:sz w:val="24"/>
          <w:szCs w:val="24"/>
        </w:rPr>
        <w:t>in</w:t>
      </w:r>
      <w:r w:rsidR="005066ED">
        <w:rPr>
          <w:rFonts w:ascii="Times New Roman" w:hAnsi="Times New Roman" w:cs="Times New Roman"/>
          <w:sz w:val="24"/>
          <w:szCs w:val="24"/>
        </w:rPr>
        <w:t xml:space="preserve"> siyasi statüsüzlüklerine bağlı olarak üzerinde denetim sahibi oldukları eğitim ve akademik  kurumlarının olmayışı </w:t>
      </w:r>
      <w:r w:rsidR="00DB76FE">
        <w:rPr>
          <w:rFonts w:ascii="Times New Roman" w:hAnsi="Times New Roman" w:cs="Times New Roman"/>
          <w:sz w:val="24"/>
          <w:szCs w:val="24"/>
        </w:rPr>
        <w:t xml:space="preserve">sosyal bilimler alanında </w:t>
      </w:r>
      <w:r w:rsidR="005066ED">
        <w:rPr>
          <w:rFonts w:ascii="Times New Roman" w:hAnsi="Times New Roman" w:cs="Times New Roman"/>
          <w:sz w:val="24"/>
          <w:szCs w:val="24"/>
        </w:rPr>
        <w:t>kendilerine dair bilgi üretimleri</w:t>
      </w:r>
      <w:r w:rsidR="000200BD">
        <w:rPr>
          <w:rFonts w:ascii="Times New Roman" w:hAnsi="Times New Roman" w:cs="Times New Roman"/>
          <w:sz w:val="24"/>
          <w:szCs w:val="24"/>
        </w:rPr>
        <w:t>nin önünde engel olduğu</w:t>
      </w:r>
      <w:r w:rsidR="005066ED">
        <w:rPr>
          <w:rFonts w:ascii="Times New Roman" w:hAnsi="Times New Roman" w:cs="Times New Roman"/>
          <w:sz w:val="24"/>
          <w:szCs w:val="24"/>
        </w:rPr>
        <w:t xml:space="preserve"> ve </w:t>
      </w:r>
      <w:r>
        <w:rPr>
          <w:rFonts w:ascii="Times New Roman" w:hAnsi="Times New Roman" w:cs="Times New Roman"/>
          <w:sz w:val="24"/>
          <w:szCs w:val="24"/>
        </w:rPr>
        <w:t xml:space="preserve">bunun </w:t>
      </w:r>
      <w:r w:rsidR="000200BD">
        <w:rPr>
          <w:rFonts w:ascii="Times New Roman" w:hAnsi="Times New Roman" w:cs="Times New Roman"/>
          <w:sz w:val="24"/>
          <w:szCs w:val="24"/>
        </w:rPr>
        <w:t xml:space="preserve">zihinsel yapılarının şekillenmesinde </w:t>
      </w:r>
      <w:r w:rsidR="00DB76FE">
        <w:rPr>
          <w:rFonts w:ascii="Times New Roman" w:hAnsi="Times New Roman" w:cs="Times New Roman"/>
          <w:sz w:val="24"/>
          <w:szCs w:val="24"/>
        </w:rPr>
        <w:t xml:space="preserve">derin </w:t>
      </w:r>
      <w:r>
        <w:rPr>
          <w:rFonts w:ascii="Times New Roman" w:hAnsi="Times New Roman" w:cs="Times New Roman"/>
          <w:sz w:val="24"/>
          <w:szCs w:val="24"/>
        </w:rPr>
        <w:t xml:space="preserve">izler </w:t>
      </w:r>
      <w:r w:rsidR="00DB76FE">
        <w:rPr>
          <w:rFonts w:ascii="Times New Roman" w:hAnsi="Times New Roman" w:cs="Times New Roman"/>
          <w:sz w:val="24"/>
          <w:szCs w:val="24"/>
        </w:rPr>
        <w:t xml:space="preserve">bıraktığı muhakkaktır. Genel anlamda da Türkiye’de Kürtlerin etnik kimliklerini görünmez kılmaksızın ya da onları ötekileştirmeksizin, sınırlı da olsa, araştırma konusu yapabiliyor olmanın </w:t>
      </w:r>
      <w:r w:rsidR="000200BD">
        <w:rPr>
          <w:rFonts w:ascii="Times New Roman" w:hAnsi="Times New Roman" w:cs="Times New Roman"/>
          <w:sz w:val="24"/>
          <w:szCs w:val="24"/>
        </w:rPr>
        <w:t xml:space="preserve">mazisi </w:t>
      </w:r>
      <w:r w:rsidR="00377D1A">
        <w:rPr>
          <w:rFonts w:ascii="Times New Roman" w:hAnsi="Times New Roman" w:cs="Times New Roman"/>
          <w:sz w:val="24"/>
          <w:szCs w:val="24"/>
        </w:rPr>
        <w:t xml:space="preserve">çok </w:t>
      </w:r>
      <w:r w:rsidR="000200BD">
        <w:rPr>
          <w:rFonts w:ascii="Times New Roman" w:hAnsi="Times New Roman" w:cs="Times New Roman"/>
          <w:sz w:val="24"/>
          <w:szCs w:val="24"/>
        </w:rPr>
        <w:t xml:space="preserve">yakın tarihlidir. Nurettin Beltekin’in </w:t>
      </w:r>
      <w:r>
        <w:rPr>
          <w:rFonts w:ascii="Times New Roman" w:hAnsi="Times New Roman" w:cs="Times New Roman"/>
          <w:sz w:val="24"/>
          <w:szCs w:val="24"/>
        </w:rPr>
        <w:t>Ankara Üniversitesin</w:t>
      </w:r>
      <w:r w:rsidR="000200BD">
        <w:rPr>
          <w:rFonts w:ascii="Times New Roman" w:hAnsi="Times New Roman" w:cs="Times New Roman"/>
          <w:sz w:val="24"/>
          <w:szCs w:val="24"/>
        </w:rPr>
        <w:t xml:space="preserve">e </w:t>
      </w:r>
      <w:r>
        <w:rPr>
          <w:rFonts w:ascii="Times New Roman" w:hAnsi="Times New Roman" w:cs="Times New Roman"/>
          <w:sz w:val="24"/>
          <w:szCs w:val="24"/>
        </w:rPr>
        <w:t xml:space="preserve">vermiş olduğu doktora tezine dayalı </w:t>
      </w:r>
      <w:r w:rsidRPr="00D70CF4">
        <w:rPr>
          <w:rFonts w:ascii="Times New Roman" w:hAnsi="Times New Roman" w:cs="Times New Roman"/>
          <w:i/>
          <w:sz w:val="24"/>
          <w:szCs w:val="24"/>
        </w:rPr>
        <w:t>Okul ve Öteki Yurttaşlar Kürt Politik Aktörlerin Eğitimsel Deneyimleri</w:t>
      </w:r>
      <w:r w:rsidR="00377D1A">
        <w:rPr>
          <w:rFonts w:ascii="Times New Roman" w:hAnsi="Times New Roman" w:cs="Times New Roman"/>
          <w:sz w:val="24"/>
          <w:szCs w:val="24"/>
        </w:rPr>
        <w:t xml:space="preserve"> (2014) başlıklı eseri bu tür çalışmalardan biridir.</w:t>
      </w:r>
    </w:p>
    <w:p w:rsidR="00377D1A" w:rsidRDefault="00377D1A" w:rsidP="00377D1A">
      <w:pPr>
        <w:jc w:val="both"/>
        <w:rPr>
          <w:rFonts w:ascii="Times New Roman" w:hAnsi="Times New Roman" w:cs="Times New Roman"/>
          <w:sz w:val="24"/>
          <w:szCs w:val="24"/>
        </w:rPr>
      </w:pPr>
      <w:r>
        <w:rPr>
          <w:rFonts w:ascii="Times New Roman" w:hAnsi="Times New Roman" w:cs="Times New Roman"/>
          <w:sz w:val="24"/>
          <w:szCs w:val="24"/>
        </w:rPr>
        <w:tab/>
        <w:t>Beltekin</w:t>
      </w:r>
      <w:r w:rsidR="003D2B56">
        <w:rPr>
          <w:rFonts w:ascii="Times New Roman" w:hAnsi="Times New Roman" w:cs="Times New Roman"/>
          <w:sz w:val="24"/>
          <w:szCs w:val="24"/>
        </w:rPr>
        <w:t>’in</w:t>
      </w:r>
      <w:r>
        <w:rPr>
          <w:rFonts w:ascii="Times New Roman" w:hAnsi="Times New Roman" w:cs="Times New Roman"/>
          <w:sz w:val="24"/>
          <w:szCs w:val="24"/>
        </w:rPr>
        <w:t xml:space="preserve"> çalışması 1950’li yıllarda 49’lar olayıyla birlikte Kürt siyaset sahnesinde yer almaya başlamış olan Kürt siyasetçilerden başlayarak </w:t>
      </w:r>
      <w:r w:rsidR="00D27F48">
        <w:rPr>
          <w:rFonts w:ascii="Times New Roman" w:hAnsi="Times New Roman" w:cs="Times New Roman"/>
          <w:sz w:val="24"/>
          <w:szCs w:val="24"/>
        </w:rPr>
        <w:t>uzun</w:t>
      </w:r>
      <w:r>
        <w:rPr>
          <w:rFonts w:ascii="Times New Roman" w:hAnsi="Times New Roman" w:cs="Times New Roman"/>
          <w:sz w:val="24"/>
          <w:szCs w:val="24"/>
        </w:rPr>
        <w:t xml:space="preserve"> </w:t>
      </w:r>
      <w:r w:rsidR="00D27F48">
        <w:rPr>
          <w:rFonts w:ascii="Times New Roman" w:hAnsi="Times New Roman" w:cs="Times New Roman"/>
          <w:sz w:val="24"/>
          <w:szCs w:val="24"/>
        </w:rPr>
        <w:t>dönem</w:t>
      </w:r>
      <w:r w:rsidR="003D2B56">
        <w:rPr>
          <w:rFonts w:ascii="Times New Roman" w:hAnsi="Times New Roman" w:cs="Times New Roman"/>
          <w:sz w:val="24"/>
          <w:szCs w:val="24"/>
        </w:rPr>
        <w:t xml:space="preserve"> siyaset içinde yer almış 30 kişi</w:t>
      </w:r>
      <w:r w:rsidR="00D27F48">
        <w:rPr>
          <w:rFonts w:ascii="Times New Roman" w:hAnsi="Times New Roman" w:cs="Times New Roman"/>
          <w:sz w:val="24"/>
          <w:szCs w:val="24"/>
        </w:rPr>
        <w:t>lik çalışma grubuyla</w:t>
      </w:r>
      <w:r w:rsidR="003D2B56">
        <w:rPr>
          <w:rFonts w:ascii="Times New Roman" w:hAnsi="Times New Roman" w:cs="Times New Roman"/>
          <w:sz w:val="24"/>
          <w:szCs w:val="24"/>
        </w:rPr>
        <w:t xml:space="preserve"> ile </w:t>
      </w:r>
      <w:r w:rsidR="00D27F48">
        <w:rPr>
          <w:rFonts w:ascii="Times New Roman" w:hAnsi="Times New Roman" w:cs="Times New Roman"/>
          <w:sz w:val="24"/>
          <w:szCs w:val="24"/>
        </w:rPr>
        <w:t xml:space="preserve">yaptığı </w:t>
      </w:r>
      <w:r w:rsidR="002C343C">
        <w:rPr>
          <w:rFonts w:ascii="Times New Roman" w:hAnsi="Times New Roman" w:cs="Times New Roman"/>
          <w:sz w:val="24"/>
          <w:szCs w:val="24"/>
        </w:rPr>
        <w:t>okul ve bilgi ile il</w:t>
      </w:r>
      <w:r w:rsidR="003D2B56">
        <w:rPr>
          <w:rFonts w:ascii="Times New Roman" w:hAnsi="Times New Roman" w:cs="Times New Roman"/>
          <w:sz w:val="24"/>
          <w:szCs w:val="24"/>
        </w:rPr>
        <w:t>işk</w:t>
      </w:r>
      <w:r w:rsidR="00D27F48">
        <w:rPr>
          <w:rFonts w:ascii="Times New Roman" w:hAnsi="Times New Roman" w:cs="Times New Roman"/>
          <w:sz w:val="24"/>
          <w:szCs w:val="24"/>
        </w:rPr>
        <w:t>ileri ve eğitim hayatı içinde özneleşme deneyimlerine</w:t>
      </w:r>
      <w:r w:rsidR="003D2B56">
        <w:rPr>
          <w:rFonts w:ascii="Times New Roman" w:hAnsi="Times New Roman" w:cs="Times New Roman"/>
          <w:sz w:val="24"/>
          <w:szCs w:val="24"/>
        </w:rPr>
        <w:t xml:space="preserve"> </w:t>
      </w:r>
      <w:r w:rsidR="00D27F48">
        <w:rPr>
          <w:rFonts w:ascii="Times New Roman" w:hAnsi="Times New Roman" w:cs="Times New Roman"/>
          <w:sz w:val="24"/>
          <w:szCs w:val="24"/>
        </w:rPr>
        <w:t>dair</w:t>
      </w:r>
      <w:r w:rsidR="003D2B56">
        <w:rPr>
          <w:rFonts w:ascii="Times New Roman" w:hAnsi="Times New Roman" w:cs="Times New Roman"/>
          <w:sz w:val="24"/>
          <w:szCs w:val="24"/>
        </w:rPr>
        <w:t xml:space="preserve"> </w:t>
      </w:r>
      <w:r w:rsidR="002C343C">
        <w:rPr>
          <w:rFonts w:ascii="Times New Roman" w:hAnsi="Times New Roman" w:cs="Times New Roman"/>
          <w:sz w:val="24"/>
          <w:szCs w:val="24"/>
        </w:rPr>
        <w:t>sohbetler</w:t>
      </w:r>
      <w:r w:rsidR="00D27F48">
        <w:rPr>
          <w:rFonts w:ascii="Times New Roman" w:hAnsi="Times New Roman" w:cs="Times New Roman"/>
          <w:sz w:val="24"/>
          <w:szCs w:val="24"/>
        </w:rPr>
        <w:t>e dayanmaktadır. Beltekin</w:t>
      </w:r>
      <w:r w:rsidR="002C343C">
        <w:rPr>
          <w:rFonts w:ascii="Times New Roman" w:hAnsi="Times New Roman" w:cs="Times New Roman"/>
          <w:sz w:val="24"/>
          <w:szCs w:val="24"/>
        </w:rPr>
        <w:t>,</w:t>
      </w:r>
      <w:r w:rsidR="00D27F48">
        <w:rPr>
          <w:rFonts w:ascii="Times New Roman" w:hAnsi="Times New Roman" w:cs="Times New Roman"/>
          <w:sz w:val="24"/>
          <w:szCs w:val="24"/>
        </w:rPr>
        <w:t xml:space="preserve"> çalışma grubunun sözkonusu deneyimlerinin analizine geçmeden önce kapsamlı kuramsal çerçeve içinde eğitimin ulus devletle yakın ilişkisini ele alır. Ardından Foucault’nun modern panapticon (ideal hapishane) ve büyük kapatılmanın aygıtlarından biri olarak</w:t>
      </w:r>
      <w:r w:rsidR="001A2967">
        <w:rPr>
          <w:rFonts w:ascii="Times New Roman" w:hAnsi="Times New Roman" w:cs="Times New Roman"/>
          <w:sz w:val="24"/>
          <w:szCs w:val="24"/>
        </w:rPr>
        <w:t xml:space="preserve"> nitelediği okula ya da eğitime dair görüşünü ona muhalif görüşler eşliğinde tartışmaya açar. Tartışmadan çıkan sonuç Beltekin’in kitabının da ana omurgasını oluşturan, okulun Foucault’nun nitelediği anlamda tamamıyla büyük kapatılmaya hizmet eden modern bir kurum olmadığı, zira okuldan amaçlanan ile varılan sonucun her zaman aynı olmadığı yönündedir. </w:t>
      </w:r>
      <w:r w:rsidR="00B52811">
        <w:rPr>
          <w:rFonts w:ascii="Times New Roman" w:hAnsi="Times New Roman" w:cs="Times New Roman"/>
          <w:sz w:val="24"/>
          <w:szCs w:val="24"/>
        </w:rPr>
        <w:t>Nitekim b</w:t>
      </w:r>
      <w:r w:rsidR="001A2967">
        <w:rPr>
          <w:rFonts w:ascii="Times New Roman" w:hAnsi="Times New Roman" w:cs="Times New Roman"/>
          <w:sz w:val="24"/>
          <w:szCs w:val="24"/>
        </w:rPr>
        <w:t xml:space="preserve">ireylerin direniş stratejileri, </w:t>
      </w:r>
      <w:r w:rsidR="00B52811">
        <w:rPr>
          <w:rFonts w:ascii="Times New Roman" w:hAnsi="Times New Roman" w:cs="Times New Roman"/>
          <w:sz w:val="24"/>
          <w:szCs w:val="24"/>
        </w:rPr>
        <w:t>içinden geldikleri topluluğun farklı tarihsel hafızası</w:t>
      </w:r>
      <w:r w:rsidR="001A2967">
        <w:rPr>
          <w:rFonts w:ascii="Times New Roman" w:hAnsi="Times New Roman" w:cs="Times New Roman"/>
          <w:sz w:val="24"/>
          <w:szCs w:val="24"/>
        </w:rPr>
        <w:t xml:space="preserve">, bireylerin her zaman nesne olmadıkları </w:t>
      </w:r>
      <w:r w:rsidR="00B52811">
        <w:rPr>
          <w:rFonts w:ascii="Times New Roman" w:hAnsi="Times New Roman" w:cs="Times New Roman"/>
          <w:sz w:val="24"/>
          <w:szCs w:val="24"/>
        </w:rPr>
        <w:t xml:space="preserve">zaman zaman </w:t>
      </w:r>
      <w:r w:rsidR="001A2967">
        <w:rPr>
          <w:rFonts w:ascii="Times New Roman" w:hAnsi="Times New Roman" w:cs="Times New Roman"/>
          <w:sz w:val="24"/>
          <w:szCs w:val="24"/>
        </w:rPr>
        <w:t>birer özne olarak modernleşmeyi yeniden inşa eden aktörler ol</w:t>
      </w:r>
      <w:r w:rsidR="00B52811">
        <w:rPr>
          <w:rFonts w:ascii="Times New Roman" w:hAnsi="Times New Roman" w:cs="Times New Roman"/>
          <w:sz w:val="24"/>
          <w:szCs w:val="24"/>
        </w:rPr>
        <w:t>arak</w:t>
      </w:r>
      <w:r w:rsidR="001A2967">
        <w:rPr>
          <w:rFonts w:ascii="Times New Roman" w:hAnsi="Times New Roman" w:cs="Times New Roman"/>
          <w:sz w:val="24"/>
          <w:szCs w:val="24"/>
        </w:rPr>
        <w:t xml:space="preserve"> </w:t>
      </w:r>
      <w:r w:rsidR="00B52811">
        <w:rPr>
          <w:rFonts w:ascii="Times New Roman" w:hAnsi="Times New Roman" w:cs="Times New Roman"/>
          <w:sz w:val="24"/>
          <w:szCs w:val="24"/>
        </w:rPr>
        <w:t>modern bir kurum olan okulun hedefine ulaşmasına engel olurlar. 30 kişilik çalışma grubunun anlatımları da Türk eğitim sistemine karşı Kürt öğrencilerin özneleşme süreci içerisinde geliştirdikleri direniş stratejileri, geliştirdikleri alternatifler ve bilgiyi istenilenden farklı yorumlama deneyimleri üzerinden analiz edilir.</w:t>
      </w:r>
      <w:r w:rsidR="000F2242">
        <w:rPr>
          <w:rFonts w:ascii="Times New Roman" w:hAnsi="Times New Roman" w:cs="Times New Roman"/>
          <w:sz w:val="24"/>
          <w:szCs w:val="24"/>
        </w:rPr>
        <w:t xml:space="preserve"> Başka bir deyişle </w:t>
      </w:r>
      <w:r w:rsidR="00B52811">
        <w:rPr>
          <w:rFonts w:ascii="Times New Roman" w:hAnsi="Times New Roman" w:cs="Times New Roman"/>
          <w:sz w:val="24"/>
          <w:szCs w:val="24"/>
        </w:rPr>
        <w:t xml:space="preserve"> </w:t>
      </w:r>
      <w:r w:rsidR="000F2242">
        <w:rPr>
          <w:rFonts w:ascii="Times New Roman" w:hAnsi="Times New Roman" w:cs="Times New Roman"/>
          <w:sz w:val="24"/>
          <w:szCs w:val="24"/>
        </w:rPr>
        <w:t xml:space="preserve">Beltekin’in kitabı Türk eğitim sisteminden “firar” </w:t>
      </w:r>
      <w:r w:rsidR="00D27C71">
        <w:rPr>
          <w:rFonts w:ascii="Times New Roman" w:hAnsi="Times New Roman" w:cs="Times New Roman"/>
          <w:sz w:val="24"/>
          <w:szCs w:val="24"/>
        </w:rPr>
        <w:t xml:space="preserve">–yazarın James W. Bernauer’den alıntıladığı tabirle- </w:t>
      </w:r>
      <w:r w:rsidR="000F2242">
        <w:rPr>
          <w:rFonts w:ascii="Times New Roman" w:hAnsi="Times New Roman" w:cs="Times New Roman"/>
          <w:sz w:val="24"/>
          <w:szCs w:val="24"/>
        </w:rPr>
        <w:t>etmiş Kürtlerin kuramsal bir çerçeve içinde ele alınmış öyküsüdür de denilebilir.</w:t>
      </w:r>
    </w:p>
    <w:p w:rsidR="0028681C" w:rsidRDefault="000F2242" w:rsidP="00377D1A">
      <w:pPr>
        <w:jc w:val="both"/>
        <w:rPr>
          <w:rFonts w:ascii="Times New Roman" w:hAnsi="Times New Roman" w:cs="Times New Roman"/>
          <w:sz w:val="24"/>
          <w:szCs w:val="24"/>
        </w:rPr>
      </w:pPr>
      <w:r>
        <w:rPr>
          <w:rFonts w:ascii="Times New Roman" w:hAnsi="Times New Roman" w:cs="Times New Roman"/>
          <w:sz w:val="24"/>
          <w:szCs w:val="24"/>
        </w:rPr>
        <w:tab/>
      </w:r>
      <w:r w:rsidR="00B92896">
        <w:rPr>
          <w:rFonts w:ascii="Times New Roman" w:hAnsi="Times New Roman" w:cs="Times New Roman"/>
          <w:sz w:val="24"/>
          <w:szCs w:val="24"/>
        </w:rPr>
        <w:t xml:space="preserve">Beltekin’in </w:t>
      </w:r>
      <w:r w:rsidR="0028681C">
        <w:rPr>
          <w:rFonts w:ascii="Times New Roman" w:hAnsi="Times New Roman" w:cs="Times New Roman"/>
          <w:sz w:val="24"/>
          <w:szCs w:val="24"/>
        </w:rPr>
        <w:t>çalışmasına benzer</w:t>
      </w:r>
      <w:r w:rsidR="00B92896">
        <w:rPr>
          <w:rFonts w:ascii="Times New Roman" w:hAnsi="Times New Roman" w:cs="Times New Roman"/>
          <w:sz w:val="24"/>
          <w:szCs w:val="24"/>
        </w:rPr>
        <w:t xml:space="preserve"> Kürtlere dair az sayıdaki akademik çalışmalar </w:t>
      </w:r>
      <w:r w:rsidR="002C343C">
        <w:rPr>
          <w:rFonts w:ascii="Times New Roman" w:hAnsi="Times New Roman" w:cs="Times New Roman"/>
          <w:sz w:val="24"/>
          <w:szCs w:val="24"/>
        </w:rPr>
        <w:t xml:space="preserve">ne yazık ki </w:t>
      </w:r>
      <w:r w:rsidR="00B92896">
        <w:rPr>
          <w:rFonts w:ascii="Times New Roman" w:hAnsi="Times New Roman" w:cs="Times New Roman"/>
          <w:sz w:val="24"/>
          <w:szCs w:val="24"/>
        </w:rPr>
        <w:t>çeşitli sebeplerden dolayı hakettikleri ilgiyi görüp tartışma konusu ola</w:t>
      </w:r>
      <w:r w:rsidR="0028681C">
        <w:rPr>
          <w:rFonts w:ascii="Times New Roman" w:hAnsi="Times New Roman" w:cs="Times New Roman"/>
          <w:sz w:val="24"/>
          <w:szCs w:val="24"/>
        </w:rPr>
        <w:t>mamaktadırlar. Oysa</w:t>
      </w:r>
      <w:r w:rsidR="00B92896">
        <w:rPr>
          <w:rFonts w:ascii="Times New Roman" w:hAnsi="Times New Roman" w:cs="Times New Roman"/>
          <w:sz w:val="24"/>
          <w:szCs w:val="24"/>
        </w:rPr>
        <w:t xml:space="preserve"> bu çalışmanın temelini oluşturan 30 kişilik çalışma grubunun eğitim deneyimleri</w:t>
      </w:r>
      <w:r w:rsidR="0028681C">
        <w:rPr>
          <w:rFonts w:ascii="Times New Roman" w:hAnsi="Times New Roman" w:cs="Times New Roman"/>
          <w:sz w:val="24"/>
          <w:szCs w:val="24"/>
        </w:rPr>
        <w:t>, anlatımları ve bunu</w:t>
      </w:r>
      <w:r w:rsidR="00B92896">
        <w:rPr>
          <w:rFonts w:ascii="Times New Roman" w:hAnsi="Times New Roman" w:cs="Times New Roman"/>
          <w:sz w:val="24"/>
          <w:szCs w:val="24"/>
        </w:rPr>
        <w:t xml:space="preserve"> ele alış biçimleri ve görüşleri ciddi bir değerlendirme ve tartışmayı hak etmekte olup eğitim alanın</w:t>
      </w:r>
      <w:r w:rsidR="00EC0DD2">
        <w:rPr>
          <w:rFonts w:ascii="Times New Roman" w:hAnsi="Times New Roman" w:cs="Times New Roman"/>
          <w:sz w:val="24"/>
          <w:szCs w:val="24"/>
        </w:rPr>
        <w:t>ın</w:t>
      </w:r>
      <w:r w:rsidR="0082570B">
        <w:rPr>
          <w:rFonts w:ascii="Times New Roman" w:hAnsi="Times New Roman" w:cs="Times New Roman"/>
          <w:sz w:val="24"/>
          <w:szCs w:val="24"/>
        </w:rPr>
        <w:t xml:space="preserve"> farklı açılardan</w:t>
      </w:r>
      <w:r w:rsidR="00B92896">
        <w:rPr>
          <w:rFonts w:ascii="Times New Roman" w:hAnsi="Times New Roman" w:cs="Times New Roman"/>
          <w:sz w:val="24"/>
          <w:szCs w:val="24"/>
        </w:rPr>
        <w:t xml:space="preserve"> </w:t>
      </w:r>
      <w:r w:rsidR="0028681C">
        <w:rPr>
          <w:rFonts w:ascii="Times New Roman" w:hAnsi="Times New Roman" w:cs="Times New Roman"/>
          <w:sz w:val="24"/>
          <w:szCs w:val="24"/>
        </w:rPr>
        <w:t xml:space="preserve">araştırılmaya ne denli muhtaç olduğunu da göstermektedir. </w:t>
      </w:r>
      <w:r w:rsidR="00616B52">
        <w:rPr>
          <w:rFonts w:ascii="Times New Roman" w:hAnsi="Times New Roman" w:cs="Times New Roman"/>
          <w:sz w:val="24"/>
          <w:szCs w:val="24"/>
        </w:rPr>
        <w:t>Yanısıra, elbette bir çalışmanın konuyu eksiksiz olarak kapsamasının mümkün olmadığını</w:t>
      </w:r>
      <w:r w:rsidR="002C343C">
        <w:rPr>
          <w:rFonts w:ascii="Times New Roman" w:hAnsi="Times New Roman" w:cs="Times New Roman"/>
          <w:sz w:val="24"/>
          <w:szCs w:val="24"/>
        </w:rPr>
        <w:t>,</w:t>
      </w:r>
      <w:r w:rsidR="00616B52">
        <w:rPr>
          <w:rFonts w:ascii="Times New Roman" w:hAnsi="Times New Roman" w:cs="Times New Roman"/>
          <w:sz w:val="24"/>
          <w:szCs w:val="24"/>
        </w:rPr>
        <w:t xml:space="preserve"> ardından gelecek tartışmalar ve yeni araştırmalarla tamamlanacağını, zenginleşeceğini</w:t>
      </w:r>
      <w:r w:rsidR="002C343C">
        <w:rPr>
          <w:rFonts w:ascii="Times New Roman" w:hAnsi="Times New Roman" w:cs="Times New Roman"/>
          <w:sz w:val="24"/>
          <w:szCs w:val="24"/>
        </w:rPr>
        <w:t>n akılda tutmak</w:t>
      </w:r>
      <w:r w:rsidR="00616B52">
        <w:rPr>
          <w:rFonts w:ascii="Times New Roman" w:hAnsi="Times New Roman" w:cs="Times New Roman"/>
          <w:sz w:val="24"/>
          <w:szCs w:val="24"/>
        </w:rPr>
        <w:t xml:space="preserve"> gerekir.</w:t>
      </w:r>
    </w:p>
    <w:p w:rsidR="0082570B" w:rsidRDefault="0082570B" w:rsidP="0082570B">
      <w:pPr>
        <w:jc w:val="both"/>
        <w:rPr>
          <w:rFonts w:ascii="Times New Roman" w:hAnsi="Times New Roman" w:cs="Times New Roman"/>
          <w:sz w:val="24"/>
          <w:szCs w:val="24"/>
        </w:rPr>
      </w:pPr>
      <w:r>
        <w:rPr>
          <w:rFonts w:ascii="Times New Roman" w:hAnsi="Times New Roman" w:cs="Times New Roman"/>
          <w:sz w:val="24"/>
          <w:szCs w:val="24"/>
        </w:rPr>
        <w:tab/>
        <w:t>En azından Kürt aydınları ya da siyasi seçkinlerinin Türk eğitim sistemiyle olan ilişki düzeyleri ve bunun Kürt siyasetinde yol açmış olabileceği sonuçlar, eğitim süreci içindeki özneleşme sürecinin “firar” edip siyasete katılımlarında etken olmuş olmasına rağmen</w:t>
      </w:r>
      <w:r w:rsidR="00D27C71">
        <w:rPr>
          <w:rFonts w:ascii="Times New Roman" w:hAnsi="Times New Roman" w:cs="Times New Roman"/>
          <w:sz w:val="24"/>
          <w:szCs w:val="24"/>
        </w:rPr>
        <w:t xml:space="preserve">, bu firarın ne oranda gerçekleşebildiği, tam bir firarın </w:t>
      </w:r>
      <w:r w:rsidR="00616B52">
        <w:rPr>
          <w:rFonts w:ascii="Times New Roman" w:hAnsi="Times New Roman" w:cs="Times New Roman"/>
          <w:sz w:val="24"/>
          <w:szCs w:val="24"/>
        </w:rPr>
        <w:t xml:space="preserve">ya da dayatılan eğitimin etkilerinden </w:t>
      </w:r>
      <w:r w:rsidR="00616B52">
        <w:rPr>
          <w:rFonts w:ascii="Times New Roman" w:hAnsi="Times New Roman" w:cs="Times New Roman"/>
          <w:sz w:val="24"/>
          <w:szCs w:val="24"/>
        </w:rPr>
        <w:lastRenderedPageBreak/>
        <w:t xml:space="preserve">sıyrılabilmenin hangi boyutlarda </w:t>
      </w:r>
      <w:r>
        <w:rPr>
          <w:rFonts w:ascii="Times New Roman" w:hAnsi="Times New Roman" w:cs="Times New Roman"/>
          <w:sz w:val="24"/>
          <w:szCs w:val="24"/>
        </w:rPr>
        <w:t>mümkün ol</w:t>
      </w:r>
      <w:r w:rsidR="00616B52">
        <w:rPr>
          <w:rFonts w:ascii="Times New Roman" w:hAnsi="Times New Roman" w:cs="Times New Roman"/>
          <w:sz w:val="24"/>
          <w:szCs w:val="24"/>
        </w:rPr>
        <w:t xml:space="preserve">duğu ya da </w:t>
      </w:r>
      <w:r w:rsidR="002C343C">
        <w:rPr>
          <w:rFonts w:ascii="Times New Roman" w:hAnsi="Times New Roman" w:cs="Times New Roman"/>
          <w:sz w:val="24"/>
          <w:szCs w:val="24"/>
        </w:rPr>
        <w:t>o</w:t>
      </w:r>
      <w:r w:rsidR="00616B52">
        <w:rPr>
          <w:rFonts w:ascii="Times New Roman" w:hAnsi="Times New Roman" w:cs="Times New Roman"/>
          <w:sz w:val="24"/>
          <w:szCs w:val="24"/>
        </w:rPr>
        <w:t>lamadığı</w:t>
      </w:r>
      <w:r>
        <w:rPr>
          <w:rFonts w:ascii="Times New Roman" w:hAnsi="Times New Roman" w:cs="Times New Roman"/>
          <w:sz w:val="24"/>
          <w:szCs w:val="24"/>
        </w:rPr>
        <w:t xml:space="preserve"> önemli bir tart</w:t>
      </w:r>
      <w:r w:rsidR="00616B52">
        <w:rPr>
          <w:rFonts w:ascii="Times New Roman" w:hAnsi="Times New Roman" w:cs="Times New Roman"/>
          <w:sz w:val="24"/>
          <w:szCs w:val="24"/>
        </w:rPr>
        <w:t>ışma konusu olabilmeliydi Kürt</w:t>
      </w:r>
      <w:r>
        <w:rPr>
          <w:rFonts w:ascii="Times New Roman" w:hAnsi="Times New Roman" w:cs="Times New Roman"/>
          <w:sz w:val="24"/>
          <w:szCs w:val="24"/>
        </w:rPr>
        <w:t xml:space="preserve"> </w:t>
      </w:r>
      <w:r w:rsidR="00616B52">
        <w:rPr>
          <w:rFonts w:ascii="Times New Roman" w:hAnsi="Times New Roman" w:cs="Times New Roman"/>
          <w:sz w:val="24"/>
          <w:szCs w:val="24"/>
        </w:rPr>
        <w:t xml:space="preserve">siyasi seçkinler </w:t>
      </w:r>
      <w:r>
        <w:rPr>
          <w:rFonts w:ascii="Times New Roman" w:hAnsi="Times New Roman" w:cs="Times New Roman"/>
          <w:sz w:val="24"/>
          <w:szCs w:val="24"/>
        </w:rPr>
        <w:t xml:space="preserve">arasında. </w:t>
      </w:r>
    </w:p>
    <w:p w:rsidR="0082570B" w:rsidRDefault="00E6778A" w:rsidP="00377D1A">
      <w:pPr>
        <w:jc w:val="both"/>
        <w:rPr>
          <w:rFonts w:ascii="Times New Roman" w:hAnsi="Times New Roman" w:cs="Times New Roman"/>
          <w:sz w:val="24"/>
          <w:szCs w:val="24"/>
        </w:rPr>
      </w:pPr>
      <w:r>
        <w:rPr>
          <w:rFonts w:ascii="Times New Roman" w:hAnsi="Times New Roman" w:cs="Times New Roman"/>
          <w:sz w:val="24"/>
          <w:szCs w:val="24"/>
        </w:rPr>
        <w:tab/>
        <w:t xml:space="preserve">Beltekin’in kitabı bu anlamda tartışmaya olanak sağlayan malzemeyi barındırması açısından önemli </w:t>
      </w:r>
      <w:r w:rsidR="002C343C">
        <w:rPr>
          <w:rFonts w:ascii="Times New Roman" w:hAnsi="Times New Roman" w:cs="Times New Roman"/>
          <w:sz w:val="24"/>
          <w:szCs w:val="24"/>
        </w:rPr>
        <w:t>veriler</w:t>
      </w:r>
      <w:r w:rsidR="000E5045">
        <w:rPr>
          <w:rFonts w:ascii="Times New Roman" w:hAnsi="Times New Roman" w:cs="Times New Roman"/>
          <w:sz w:val="24"/>
          <w:szCs w:val="24"/>
        </w:rPr>
        <w:t xml:space="preserve"> sunan </w:t>
      </w:r>
      <w:r>
        <w:rPr>
          <w:rFonts w:ascii="Times New Roman" w:hAnsi="Times New Roman" w:cs="Times New Roman"/>
          <w:sz w:val="24"/>
          <w:szCs w:val="24"/>
        </w:rPr>
        <w:t xml:space="preserve">bir çalışma. </w:t>
      </w:r>
      <w:r w:rsidR="00627FF0">
        <w:rPr>
          <w:rFonts w:ascii="Times New Roman" w:hAnsi="Times New Roman" w:cs="Times New Roman"/>
          <w:sz w:val="24"/>
          <w:szCs w:val="24"/>
        </w:rPr>
        <w:t xml:space="preserve">Sözkonusu </w:t>
      </w:r>
      <w:r w:rsidR="000E5045">
        <w:rPr>
          <w:rFonts w:ascii="Times New Roman" w:hAnsi="Times New Roman" w:cs="Times New Roman"/>
          <w:sz w:val="24"/>
          <w:szCs w:val="24"/>
        </w:rPr>
        <w:t>Kürt siyasilerinin Türk Eğitim sisteminden kendileri</w:t>
      </w:r>
      <w:r w:rsidR="00627FF0">
        <w:rPr>
          <w:rFonts w:ascii="Times New Roman" w:hAnsi="Times New Roman" w:cs="Times New Roman"/>
          <w:sz w:val="24"/>
          <w:szCs w:val="24"/>
        </w:rPr>
        <w:t>ni ne oranda sıyırabildikleri ve eleştiri düzeyleri anlatımlarda öne çıkmakta. Örneğin, g</w:t>
      </w:r>
      <w:r>
        <w:rPr>
          <w:rFonts w:ascii="Times New Roman" w:hAnsi="Times New Roman" w:cs="Times New Roman"/>
          <w:sz w:val="24"/>
          <w:szCs w:val="24"/>
        </w:rPr>
        <w:t xml:space="preserve">rubun Altmış04E olarak kodlanmış olup sadece üç yıllık resmi okul geçmişine sahip olan anlatıcısının Türk Eğitim sistemine en az düzeyde maruz kalmış biri olarak ona en köklü eleştiriyi getirebildiğini görüyoruz. </w:t>
      </w:r>
      <w:r w:rsidR="001D6A86">
        <w:rPr>
          <w:rFonts w:ascii="Times New Roman" w:hAnsi="Times New Roman" w:cs="Times New Roman"/>
          <w:sz w:val="24"/>
          <w:szCs w:val="24"/>
        </w:rPr>
        <w:t xml:space="preserve">Eğitimin </w:t>
      </w:r>
      <w:r w:rsidR="008A31FE">
        <w:rPr>
          <w:rFonts w:ascii="Times New Roman" w:hAnsi="Times New Roman" w:cs="Times New Roman"/>
          <w:sz w:val="24"/>
          <w:szCs w:val="24"/>
        </w:rPr>
        <w:t xml:space="preserve">kazandırdıklarından çok kaybettirdikleri üzerinde durup </w:t>
      </w:r>
      <w:r w:rsidR="001D6A86">
        <w:rPr>
          <w:rFonts w:ascii="Times New Roman" w:hAnsi="Times New Roman" w:cs="Times New Roman"/>
          <w:sz w:val="24"/>
          <w:szCs w:val="24"/>
        </w:rPr>
        <w:t>Kürtleri kendilerinden uzaklaştırdığını, onları hafızasızlaştırdığını, kendilerine ait eğitim kurumlarında eğitim almaları halinde bu sonuçların doğmayacağını ileri sürmektedir (s.241).</w:t>
      </w:r>
      <w:r w:rsidR="00842F5F">
        <w:rPr>
          <w:rFonts w:ascii="Times New Roman" w:hAnsi="Times New Roman" w:cs="Times New Roman"/>
          <w:sz w:val="24"/>
          <w:szCs w:val="24"/>
        </w:rPr>
        <w:t xml:space="preserve"> Kürdistan’dan uzakta </w:t>
      </w:r>
      <w:r w:rsidR="001D6A86">
        <w:rPr>
          <w:rFonts w:ascii="Times New Roman" w:hAnsi="Times New Roman" w:cs="Times New Roman"/>
          <w:sz w:val="24"/>
          <w:szCs w:val="24"/>
        </w:rPr>
        <w:t xml:space="preserve"> </w:t>
      </w:r>
      <w:r w:rsidR="00842F5F">
        <w:rPr>
          <w:rFonts w:ascii="Times New Roman" w:hAnsi="Times New Roman" w:cs="Times New Roman"/>
          <w:sz w:val="24"/>
          <w:szCs w:val="24"/>
        </w:rPr>
        <w:t>modern eğitim süreci içerisinde politikle</w:t>
      </w:r>
      <w:r w:rsidR="008A31FE">
        <w:rPr>
          <w:rFonts w:ascii="Times New Roman" w:hAnsi="Times New Roman" w:cs="Times New Roman"/>
          <w:sz w:val="24"/>
          <w:szCs w:val="24"/>
        </w:rPr>
        <w:t>şen</w:t>
      </w:r>
      <w:r w:rsidR="00842F5F">
        <w:rPr>
          <w:rFonts w:ascii="Times New Roman" w:hAnsi="Times New Roman" w:cs="Times New Roman"/>
          <w:sz w:val="24"/>
          <w:szCs w:val="24"/>
        </w:rPr>
        <w:t xml:space="preserve"> bir siyasetçi ile Kürdistan’daki sosyal ortam ile ilişkilerini korumuş diğer bir siyasetçiyi karşılatırarak eğitimi </w:t>
      </w:r>
      <w:r w:rsidR="001D6A86">
        <w:rPr>
          <w:rFonts w:ascii="Times New Roman" w:hAnsi="Times New Roman" w:cs="Times New Roman"/>
          <w:sz w:val="24"/>
          <w:szCs w:val="24"/>
        </w:rPr>
        <w:t>siyasi görüş farklılı</w:t>
      </w:r>
      <w:r w:rsidR="00842F5F">
        <w:rPr>
          <w:rFonts w:ascii="Times New Roman" w:hAnsi="Times New Roman" w:cs="Times New Roman"/>
          <w:sz w:val="24"/>
          <w:szCs w:val="24"/>
        </w:rPr>
        <w:t xml:space="preserve">klarının önemli bir nedeni olarak izah eder (s.252). </w:t>
      </w:r>
      <w:r w:rsidR="00311058">
        <w:rPr>
          <w:rFonts w:ascii="Times New Roman" w:hAnsi="Times New Roman" w:cs="Times New Roman"/>
          <w:sz w:val="24"/>
          <w:szCs w:val="24"/>
        </w:rPr>
        <w:t xml:space="preserve">Dahası </w:t>
      </w:r>
      <w:r w:rsidR="000E5045">
        <w:rPr>
          <w:rFonts w:ascii="Times New Roman" w:hAnsi="Times New Roman" w:cs="Times New Roman"/>
          <w:sz w:val="24"/>
          <w:szCs w:val="24"/>
        </w:rPr>
        <w:t>an</w:t>
      </w:r>
      <w:r w:rsidR="00311058">
        <w:rPr>
          <w:rFonts w:ascii="Times New Roman" w:hAnsi="Times New Roman" w:cs="Times New Roman"/>
          <w:sz w:val="24"/>
          <w:szCs w:val="24"/>
        </w:rPr>
        <w:t xml:space="preserve">latımlarından </w:t>
      </w:r>
      <w:r w:rsidR="00842F5F">
        <w:rPr>
          <w:rFonts w:ascii="Times New Roman" w:hAnsi="Times New Roman" w:cs="Times New Roman"/>
          <w:sz w:val="24"/>
          <w:szCs w:val="24"/>
        </w:rPr>
        <w:t>Kürdistan odaklı bir zihinsel yapı ve siya</w:t>
      </w:r>
      <w:r w:rsidR="00311058">
        <w:rPr>
          <w:rFonts w:ascii="Times New Roman" w:hAnsi="Times New Roman" w:cs="Times New Roman"/>
          <w:sz w:val="24"/>
          <w:szCs w:val="24"/>
        </w:rPr>
        <w:t xml:space="preserve">si oluşumun güç kazanamamasının da önemli bir nedeninin eğitim kaynaklı olduğu sonucuna vardığını </w:t>
      </w:r>
      <w:r w:rsidR="008A31FE">
        <w:rPr>
          <w:rFonts w:ascii="Times New Roman" w:hAnsi="Times New Roman" w:cs="Times New Roman"/>
          <w:sz w:val="24"/>
          <w:szCs w:val="24"/>
        </w:rPr>
        <w:t>görebiliyoruz.</w:t>
      </w:r>
      <w:r w:rsidR="00311058">
        <w:rPr>
          <w:rFonts w:ascii="Times New Roman" w:hAnsi="Times New Roman" w:cs="Times New Roman"/>
          <w:sz w:val="24"/>
          <w:szCs w:val="24"/>
        </w:rPr>
        <w:t xml:space="preserve"> </w:t>
      </w:r>
    </w:p>
    <w:p w:rsidR="00842F5F" w:rsidRDefault="00311058" w:rsidP="00377D1A">
      <w:pPr>
        <w:jc w:val="both"/>
        <w:rPr>
          <w:rFonts w:ascii="Times New Roman" w:hAnsi="Times New Roman" w:cs="Times New Roman"/>
          <w:sz w:val="24"/>
          <w:szCs w:val="24"/>
        </w:rPr>
      </w:pPr>
      <w:r>
        <w:rPr>
          <w:rFonts w:ascii="Times New Roman" w:hAnsi="Times New Roman" w:cs="Times New Roman"/>
          <w:sz w:val="24"/>
          <w:szCs w:val="24"/>
        </w:rPr>
        <w:tab/>
        <w:t>Grubun</w:t>
      </w:r>
      <w:r w:rsidR="000E5045">
        <w:rPr>
          <w:rFonts w:ascii="Times New Roman" w:hAnsi="Times New Roman" w:cs="Times New Roman"/>
          <w:sz w:val="24"/>
          <w:szCs w:val="24"/>
        </w:rPr>
        <w:t xml:space="preserve"> uç sayılabilecek örneklerinden biri</w:t>
      </w:r>
      <w:r>
        <w:rPr>
          <w:rFonts w:ascii="Times New Roman" w:hAnsi="Times New Roman" w:cs="Times New Roman"/>
          <w:sz w:val="24"/>
          <w:szCs w:val="24"/>
        </w:rPr>
        <w:t xml:space="preserve"> </w:t>
      </w:r>
      <w:r w:rsidR="00DA63BC">
        <w:rPr>
          <w:rFonts w:ascii="Times New Roman" w:hAnsi="Times New Roman" w:cs="Times New Roman"/>
          <w:sz w:val="24"/>
          <w:szCs w:val="24"/>
        </w:rPr>
        <w:t xml:space="preserve">1926 doğumlu, </w:t>
      </w:r>
      <w:r>
        <w:rPr>
          <w:rFonts w:ascii="Times New Roman" w:hAnsi="Times New Roman" w:cs="Times New Roman"/>
          <w:sz w:val="24"/>
          <w:szCs w:val="24"/>
        </w:rPr>
        <w:t>seçkin bir öğrenim hayatına sahip olan</w:t>
      </w:r>
      <w:r w:rsidR="00EB77AE">
        <w:rPr>
          <w:rFonts w:ascii="Times New Roman" w:hAnsi="Times New Roman" w:cs="Times New Roman"/>
          <w:sz w:val="24"/>
          <w:szCs w:val="24"/>
        </w:rPr>
        <w:t xml:space="preserve"> Altmış01E kodlu anlatıcı</w:t>
      </w:r>
      <w:r w:rsidR="00DA63BC">
        <w:rPr>
          <w:rFonts w:ascii="Times New Roman" w:hAnsi="Times New Roman" w:cs="Times New Roman"/>
          <w:sz w:val="24"/>
          <w:szCs w:val="24"/>
        </w:rPr>
        <w:t>sı</w:t>
      </w:r>
      <w:r w:rsidR="000E5045">
        <w:rPr>
          <w:rFonts w:ascii="Times New Roman" w:hAnsi="Times New Roman" w:cs="Times New Roman"/>
          <w:sz w:val="24"/>
          <w:szCs w:val="24"/>
        </w:rPr>
        <w:t>dır. A</w:t>
      </w:r>
      <w:r>
        <w:rPr>
          <w:rFonts w:ascii="Times New Roman" w:hAnsi="Times New Roman" w:cs="Times New Roman"/>
          <w:sz w:val="24"/>
          <w:szCs w:val="24"/>
        </w:rPr>
        <w:t xml:space="preserve">ileden </w:t>
      </w:r>
      <w:r w:rsidR="00EB77AE">
        <w:rPr>
          <w:rFonts w:ascii="Times New Roman" w:hAnsi="Times New Roman" w:cs="Times New Roman"/>
          <w:sz w:val="24"/>
          <w:szCs w:val="24"/>
        </w:rPr>
        <w:t>Cumhuriyet okullarında okuyan ilk kişidir. Ailesi Şeyh Said isyanından yakından etkilenmi</w:t>
      </w:r>
      <w:r w:rsidR="000E5045">
        <w:rPr>
          <w:rFonts w:ascii="Times New Roman" w:hAnsi="Times New Roman" w:cs="Times New Roman"/>
          <w:sz w:val="24"/>
          <w:szCs w:val="24"/>
        </w:rPr>
        <w:t>ş, isyan ailenin ve köyünün</w:t>
      </w:r>
      <w:r w:rsidR="00EB77AE">
        <w:rPr>
          <w:rFonts w:ascii="Times New Roman" w:hAnsi="Times New Roman" w:cs="Times New Roman"/>
          <w:sz w:val="24"/>
          <w:szCs w:val="24"/>
        </w:rPr>
        <w:t xml:space="preserve"> yakın geçmiş hafıza</w:t>
      </w:r>
      <w:r w:rsidR="008A31FE">
        <w:rPr>
          <w:rFonts w:ascii="Times New Roman" w:hAnsi="Times New Roman" w:cs="Times New Roman"/>
          <w:sz w:val="24"/>
          <w:szCs w:val="24"/>
        </w:rPr>
        <w:t>sın</w:t>
      </w:r>
      <w:r w:rsidR="00EB77AE">
        <w:rPr>
          <w:rFonts w:ascii="Times New Roman" w:hAnsi="Times New Roman" w:cs="Times New Roman"/>
          <w:sz w:val="24"/>
          <w:szCs w:val="24"/>
        </w:rPr>
        <w:t xml:space="preserve">da hala </w:t>
      </w:r>
      <w:r w:rsidR="00DA63BC">
        <w:rPr>
          <w:rFonts w:ascii="Times New Roman" w:hAnsi="Times New Roman" w:cs="Times New Roman"/>
          <w:sz w:val="24"/>
          <w:szCs w:val="24"/>
        </w:rPr>
        <w:t xml:space="preserve">önemli bir </w:t>
      </w:r>
      <w:r w:rsidR="00EB77AE">
        <w:rPr>
          <w:rFonts w:ascii="Times New Roman" w:hAnsi="Times New Roman" w:cs="Times New Roman"/>
          <w:sz w:val="24"/>
          <w:szCs w:val="24"/>
        </w:rPr>
        <w:t>yer tutma</w:t>
      </w:r>
      <w:r w:rsidR="000E5045">
        <w:rPr>
          <w:rFonts w:ascii="Times New Roman" w:hAnsi="Times New Roman" w:cs="Times New Roman"/>
          <w:sz w:val="24"/>
          <w:szCs w:val="24"/>
        </w:rPr>
        <w:t>ktadır. Buna rağmen</w:t>
      </w:r>
      <w:r w:rsidR="00EB77AE">
        <w:rPr>
          <w:rFonts w:ascii="Times New Roman" w:hAnsi="Times New Roman" w:cs="Times New Roman"/>
          <w:sz w:val="24"/>
          <w:szCs w:val="24"/>
        </w:rPr>
        <w:t xml:space="preserve"> </w:t>
      </w:r>
      <w:r w:rsidR="00DA63BC">
        <w:rPr>
          <w:rFonts w:ascii="Times New Roman" w:hAnsi="Times New Roman" w:cs="Times New Roman"/>
          <w:sz w:val="24"/>
          <w:szCs w:val="24"/>
        </w:rPr>
        <w:t xml:space="preserve">Altmış01E, </w:t>
      </w:r>
      <w:r w:rsidR="008A31FE">
        <w:rPr>
          <w:rFonts w:ascii="Times New Roman" w:hAnsi="Times New Roman" w:cs="Times New Roman"/>
          <w:sz w:val="24"/>
          <w:szCs w:val="24"/>
        </w:rPr>
        <w:t xml:space="preserve">Şeyh Said, </w:t>
      </w:r>
      <w:r w:rsidR="00DA63BC">
        <w:rPr>
          <w:rFonts w:ascii="Times New Roman" w:hAnsi="Times New Roman" w:cs="Times New Roman"/>
          <w:sz w:val="24"/>
          <w:szCs w:val="24"/>
        </w:rPr>
        <w:t>Ağrı Dağı ve Dersim isyanl</w:t>
      </w:r>
      <w:r w:rsidR="008A31FE">
        <w:rPr>
          <w:rFonts w:ascii="Times New Roman" w:hAnsi="Times New Roman" w:cs="Times New Roman"/>
          <w:sz w:val="24"/>
          <w:szCs w:val="24"/>
        </w:rPr>
        <w:t>arını</w:t>
      </w:r>
      <w:r w:rsidR="00DA63BC">
        <w:rPr>
          <w:rFonts w:ascii="Times New Roman" w:hAnsi="Times New Roman" w:cs="Times New Roman"/>
          <w:sz w:val="24"/>
          <w:szCs w:val="24"/>
        </w:rPr>
        <w:t xml:space="preserve"> “</w:t>
      </w:r>
      <w:r w:rsidR="008A31FE">
        <w:rPr>
          <w:rFonts w:ascii="Times New Roman" w:hAnsi="Times New Roman" w:cs="Times New Roman"/>
          <w:sz w:val="24"/>
          <w:szCs w:val="24"/>
        </w:rPr>
        <w:t xml:space="preserve">bunlar </w:t>
      </w:r>
      <w:r w:rsidR="00DA63BC">
        <w:rPr>
          <w:rFonts w:ascii="Times New Roman" w:hAnsi="Times New Roman" w:cs="Times New Roman"/>
          <w:sz w:val="24"/>
          <w:szCs w:val="24"/>
        </w:rPr>
        <w:t>hep feodal hareketlerdir” diye</w:t>
      </w:r>
      <w:r w:rsidR="008A31FE">
        <w:rPr>
          <w:rFonts w:ascii="Times New Roman" w:hAnsi="Times New Roman" w:cs="Times New Roman"/>
          <w:sz w:val="24"/>
          <w:szCs w:val="24"/>
        </w:rPr>
        <w:t>rek önemli bir tarihsel dönemi</w:t>
      </w:r>
      <w:r w:rsidR="00DA63BC">
        <w:rPr>
          <w:rFonts w:ascii="Times New Roman" w:hAnsi="Times New Roman" w:cs="Times New Roman"/>
          <w:sz w:val="24"/>
          <w:szCs w:val="24"/>
        </w:rPr>
        <w:t xml:space="preserve"> değersizleştirecek kadar Kürdistani değerlerle</w:t>
      </w:r>
      <w:r w:rsidR="008A31FE">
        <w:rPr>
          <w:rFonts w:ascii="Times New Roman" w:hAnsi="Times New Roman" w:cs="Times New Roman"/>
          <w:sz w:val="24"/>
          <w:szCs w:val="24"/>
        </w:rPr>
        <w:t xml:space="preserve"> arasına mesafe koyabilmiştir (s.218). </w:t>
      </w:r>
      <w:r w:rsidR="000E5045">
        <w:rPr>
          <w:rFonts w:ascii="Times New Roman" w:hAnsi="Times New Roman" w:cs="Times New Roman"/>
          <w:sz w:val="24"/>
          <w:szCs w:val="24"/>
        </w:rPr>
        <w:t>Kendisini Kürt olmaktan kaynaklı demokrasiyi kollayan bir</w:t>
      </w:r>
      <w:r w:rsidR="002C343C">
        <w:rPr>
          <w:rFonts w:ascii="Times New Roman" w:hAnsi="Times New Roman" w:cs="Times New Roman"/>
          <w:sz w:val="24"/>
          <w:szCs w:val="24"/>
        </w:rPr>
        <w:t xml:space="preserve"> anlayışa sahip olarak tanımlar ve dolayıısyla s</w:t>
      </w:r>
      <w:r w:rsidR="003274F8">
        <w:rPr>
          <w:rFonts w:ascii="Times New Roman" w:hAnsi="Times New Roman" w:cs="Times New Roman"/>
          <w:sz w:val="24"/>
          <w:szCs w:val="24"/>
        </w:rPr>
        <w:t>iyasi kariyeri ise DP, CHP ve TİP içinde şekillenmiş.</w:t>
      </w:r>
    </w:p>
    <w:p w:rsidR="00627FF0" w:rsidRDefault="00627FF0" w:rsidP="00377D1A">
      <w:pPr>
        <w:jc w:val="both"/>
        <w:rPr>
          <w:rFonts w:ascii="Times New Roman" w:hAnsi="Times New Roman" w:cs="Times New Roman"/>
          <w:sz w:val="24"/>
          <w:szCs w:val="24"/>
        </w:rPr>
      </w:pPr>
      <w:r>
        <w:rPr>
          <w:rFonts w:ascii="Times New Roman" w:hAnsi="Times New Roman" w:cs="Times New Roman"/>
          <w:sz w:val="24"/>
          <w:szCs w:val="24"/>
        </w:rPr>
        <w:tab/>
        <w:t>Yetmiş06E kodlu grup üyesinin anlatımlarından aslında Kürt kimliğinin arka</w:t>
      </w:r>
      <w:r w:rsidR="009A0182">
        <w:rPr>
          <w:rFonts w:ascii="Times New Roman" w:hAnsi="Times New Roman" w:cs="Times New Roman"/>
          <w:sz w:val="24"/>
          <w:szCs w:val="24"/>
        </w:rPr>
        <w:t xml:space="preserve"> planda kaldığını laik kimliğin</w:t>
      </w:r>
      <w:r>
        <w:rPr>
          <w:rFonts w:ascii="Times New Roman" w:hAnsi="Times New Roman" w:cs="Times New Roman"/>
          <w:sz w:val="24"/>
          <w:szCs w:val="24"/>
        </w:rPr>
        <w:t xml:space="preserve"> ön plana çıktığını görüyoruz. Cumhuriyet okullarının tüm asimilasyoncu hedef ve pratikleri</w:t>
      </w:r>
      <w:r w:rsidR="0069571F">
        <w:rPr>
          <w:rFonts w:ascii="Times New Roman" w:hAnsi="Times New Roman" w:cs="Times New Roman"/>
          <w:sz w:val="24"/>
          <w:szCs w:val="24"/>
        </w:rPr>
        <w:t>ni önemsizleştire</w:t>
      </w:r>
      <w:r>
        <w:rPr>
          <w:rFonts w:ascii="Times New Roman" w:hAnsi="Times New Roman" w:cs="Times New Roman"/>
          <w:sz w:val="24"/>
          <w:szCs w:val="24"/>
        </w:rPr>
        <w:t>rek eğitimin laik ve batılı özelliği</w:t>
      </w:r>
      <w:r w:rsidR="0069571F">
        <w:rPr>
          <w:rFonts w:ascii="Times New Roman" w:hAnsi="Times New Roman" w:cs="Times New Roman"/>
          <w:sz w:val="24"/>
          <w:szCs w:val="24"/>
        </w:rPr>
        <w:t>ni</w:t>
      </w:r>
      <w:r>
        <w:rPr>
          <w:rFonts w:ascii="Times New Roman" w:hAnsi="Times New Roman" w:cs="Times New Roman"/>
          <w:sz w:val="24"/>
          <w:szCs w:val="24"/>
        </w:rPr>
        <w:t xml:space="preserve"> oluml</w:t>
      </w:r>
      <w:r w:rsidR="0069571F">
        <w:rPr>
          <w:rFonts w:ascii="Times New Roman" w:hAnsi="Times New Roman" w:cs="Times New Roman"/>
          <w:sz w:val="24"/>
          <w:szCs w:val="24"/>
        </w:rPr>
        <w:t>a</w:t>
      </w:r>
      <w:r w:rsidR="009A0182">
        <w:rPr>
          <w:rFonts w:ascii="Times New Roman" w:hAnsi="Times New Roman" w:cs="Times New Roman"/>
          <w:sz w:val="24"/>
          <w:szCs w:val="24"/>
        </w:rPr>
        <w:t>y</w:t>
      </w:r>
      <w:r w:rsidR="0069571F">
        <w:rPr>
          <w:rFonts w:ascii="Times New Roman" w:hAnsi="Times New Roman" w:cs="Times New Roman"/>
          <w:sz w:val="24"/>
          <w:szCs w:val="24"/>
        </w:rPr>
        <w:t xml:space="preserve">arak öne </w:t>
      </w:r>
      <w:r>
        <w:rPr>
          <w:rFonts w:ascii="Times New Roman" w:hAnsi="Times New Roman" w:cs="Times New Roman"/>
          <w:sz w:val="24"/>
          <w:szCs w:val="24"/>
        </w:rPr>
        <w:t>çıkarmak</w:t>
      </w:r>
      <w:r w:rsidR="0069571F">
        <w:rPr>
          <w:rFonts w:ascii="Times New Roman" w:hAnsi="Times New Roman" w:cs="Times New Roman"/>
          <w:sz w:val="24"/>
          <w:szCs w:val="24"/>
        </w:rPr>
        <w:t>tadır</w:t>
      </w:r>
      <w:r w:rsidR="00E3337C">
        <w:rPr>
          <w:rFonts w:ascii="Times New Roman" w:hAnsi="Times New Roman" w:cs="Times New Roman"/>
          <w:sz w:val="24"/>
          <w:szCs w:val="24"/>
        </w:rPr>
        <w:t xml:space="preserve"> (s.223)</w:t>
      </w:r>
      <w:r w:rsidR="0069571F">
        <w:rPr>
          <w:rFonts w:ascii="Times New Roman" w:hAnsi="Times New Roman" w:cs="Times New Roman"/>
          <w:sz w:val="24"/>
          <w:szCs w:val="24"/>
        </w:rPr>
        <w:t>. Bu grup üyesinin eğitim sisteminden “firar” etmesi bir yana Türk eğitim sisteminin laik ve batılalaşmacı amacına uygun bir birey haline gelmiş olduğu söylenebilir ya da</w:t>
      </w:r>
      <w:r w:rsidR="00E3337C">
        <w:rPr>
          <w:rFonts w:ascii="Times New Roman" w:hAnsi="Times New Roman" w:cs="Times New Roman"/>
          <w:sz w:val="24"/>
          <w:szCs w:val="24"/>
        </w:rPr>
        <w:t xml:space="preserve"> disiplinli bir okul hayatı</w:t>
      </w:r>
      <w:r w:rsidR="0069571F">
        <w:rPr>
          <w:rFonts w:ascii="Times New Roman" w:hAnsi="Times New Roman" w:cs="Times New Roman"/>
          <w:sz w:val="24"/>
          <w:szCs w:val="24"/>
        </w:rPr>
        <w:t xml:space="preserve">, kısa biyografisinden anlaşıldığı kadarıyla, </w:t>
      </w:r>
      <w:r w:rsidR="00E3337C">
        <w:rPr>
          <w:rFonts w:ascii="Times New Roman" w:hAnsi="Times New Roman" w:cs="Times New Roman"/>
          <w:sz w:val="24"/>
          <w:szCs w:val="24"/>
        </w:rPr>
        <w:t>hareketli bir siyasi yaşam</w:t>
      </w:r>
      <w:r w:rsidR="0069571F">
        <w:rPr>
          <w:rFonts w:ascii="Times New Roman" w:hAnsi="Times New Roman" w:cs="Times New Roman"/>
          <w:sz w:val="24"/>
          <w:szCs w:val="24"/>
        </w:rPr>
        <w:t xml:space="preserve"> ve 5 yıllık cezaevi sürecine rağmen </w:t>
      </w:r>
      <w:r w:rsidR="00E3337C">
        <w:rPr>
          <w:rFonts w:ascii="Times New Roman" w:hAnsi="Times New Roman" w:cs="Times New Roman"/>
          <w:sz w:val="24"/>
          <w:szCs w:val="24"/>
        </w:rPr>
        <w:t xml:space="preserve">acaba daha sonra </w:t>
      </w:r>
      <w:r w:rsidR="0069571F">
        <w:rPr>
          <w:rFonts w:ascii="Times New Roman" w:hAnsi="Times New Roman" w:cs="Times New Roman"/>
          <w:sz w:val="24"/>
          <w:szCs w:val="24"/>
        </w:rPr>
        <w:t xml:space="preserve">“firar”dan geri </w:t>
      </w:r>
      <w:r w:rsidR="00E3337C">
        <w:rPr>
          <w:rFonts w:ascii="Times New Roman" w:hAnsi="Times New Roman" w:cs="Times New Roman"/>
          <w:sz w:val="24"/>
          <w:szCs w:val="24"/>
        </w:rPr>
        <w:t xml:space="preserve">mi </w:t>
      </w:r>
      <w:r w:rsidR="0069571F">
        <w:rPr>
          <w:rFonts w:ascii="Times New Roman" w:hAnsi="Times New Roman" w:cs="Times New Roman"/>
          <w:sz w:val="24"/>
          <w:szCs w:val="24"/>
        </w:rPr>
        <w:t>dön</w:t>
      </w:r>
      <w:r w:rsidR="00E3337C">
        <w:rPr>
          <w:rFonts w:ascii="Times New Roman" w:hAnsi="Times New Roman" w:cs="Times New Roman"/>
          <w:sz w:val="24"/>
          <w:szCs w:val="24"/>
        </w:rPr>
        <w:t xml:space="preserve">dü? Yoksa firar etmeye çalışırken aslında </w:t>
      </w:r>
      <w:r w:rsidR="0069571F">
        <w:rPr>
          <w:rFonts w:ascii="Times New Roman" w:hAnsi="Times New Roman" w:cs="Times New Roman"/>
          <w:sz w:val="24"/>
          <w:szCs w:val="24"/>
        </w:rPr>
        <w:t xml:space="preserve">ideal hapishanenin </w:t>
      </w:r>
      <w:r w:rsidR="00E3337C">
        <w:rPr>
          <w:rFonts w:ascii="Times New Roman" w:hAnsi="Times New Roman" w:cs="Times New Roman"/>
          <w:sz w:val="24"/>
          <w:szCs w:val="24"/>
        </w:rPr>
        <w:t>dikenli tellerine takılı mı kalmıştı diye sormamak elde değil!</w:t>
      </w:r>
    </w:p>
    <w:p w:rsidR="00D729AE" w:rsidRDefault="00D729AE" w:rsidP="00377D1A">
      <w:pPr>
        <w:jc w:val="both"/>
        <w:rPr>
          <w:rFonts w:ascii="Times New Roman" w:hAnsi="Times New Roman" w:cs="Times New Roman"/>
          <w:sz w:val="24"/>
          <w:szCs w:val="24"/>
        </w:rPr>
      </w:pPr>
      <w:r>
        <w:rPr>
          <w:rFonts w:ascii="Times New Roman" w:hAnsi="Times New Roman" w:cs="Times New Roman"/>
          <w:sz w:val="24"/>
          <w:szCs w:val="24"/>
        </w:rPr>
        <w:tab/>
        <w:t>Grup üyelerinin önemli bir kısmının anlatılarında göze çarpan bir unsur, kendi kişisel yaşamlarından yola çıkarak eğitimi, yeterli eğitim alamamışlara nazaran, onlara sağlamış olduğu maddi güç, toplumsal statü, sosyal çevre avantajları açısından ele almalarıdır. Bunun yanısıra ulusal anlamda ya da genel olarak Kürtlere kaybettirdikleri üzerinde düşünülmemiş ve bu yönde sağlıklı değ</w:t>
      </w:r>
      <w:r w:rsidR="00EE4F9E">
        <w:rPr>
          <w:rFonts w:ascii="Times New Roman" w:hAnsi="Times New Roman" w:cs="Times New Roman"/>
          <w:sz w:val="24"/>
          <w:szCs w:val="24"/>
        </w:rPr>
        <w:t>erlendirmeden yoksun oldukları</w:t>
      </w:r>
      <w:r>
        <w:rPr>
          <w:rFonts w:ascii="Times New Roman" w:hAnsi="Times New Roman" w:cs="Times New Roman"/>
          <w:sz w:val="24"/>
          <w:szCs w:val="24"/>
        </w:rPr>
        <w:t xml:space="preserve"> söylenebilir.</w:t>
      </w:r>
      <w:r w:rsidR="00EE4F9E">
        <w:rPr>
          <w:rFonts w:ascii="Times New Roman" w:hAnsi="Times New Roman" w:cs="Times New Roman"/>
          <w:sz w:val="24"/>
          <w:szCs w:val="24"/>
        </w:rPr>
        <w:t xml:space="preserve"> Okul hayatları boyunca karşılaştıkları ötekileştirilme deneyimleri, asimilasyon pratikleri, kendilerine dayatılan bilgileri sorgulamaya dayalı anlatılar pek çok kişi tarafından dile getirilmekte ancak bunlar, çoğunluk tarafından, sanki mazide kalmış yanlış uygulamalarmış gibi söz edilmekte bunların </w:t>
      </w:r>
      <w:r w:rsidR="00EE4F9E">
        <w:rPr>
          <w:rFonts w:ascii="Times New Roman" w:hAnsi="Times New Roman" w:cs="Times New Roman"/>
          <w:sz w:val="24"/>
          <w:szCs w:val="24"/>
        </w:rPr>
        <w:lastRenderedPageBreak/>
        <w:t>genel toplumsal, siyasal ve kültürel sonuçları irdelenmeye değer görülmemiş gibi görünmektedir.</w:t>
      </w:r>
    </w:p>
    <w:p w:rsidR="008C0419" w:rsidRDefault="008C0419" w:rsidP="00377D1A">
      <w:pPr>
        <w:jc w:val="both"/>
        <w:rPr>
          <w:rFonts w:ascii="Times New Roman" w:hAnsi="Times New Roman" w:cs="Times New Roman"/>
          <w:sz w:val="24"/>
          <w:szCs w:val="24"/>
        </w:rPr>
      </w:pPr>
      <w:r>
        <w:rPr>
          <w:rFonts w:ascii="Times New Roman" w:hAnsi="Times New Roman" w:cs="Times New Roman"/>
          <w:sz w:val="24"/>
          <w:szCs w:val="24"/>
        </w:rPr>
        <w:tab/>
        <w:t xml:space="preserve">Dikkati çeken diğer bir unsur ise </w:t>
      </w:r>
      <w:r w:rsidR="0084132C">
        <w:rPr>
          <w:rFonts w:ascii="Times New Roman" w:hAnsi="Times New Roman" w:cs="Times New Roman"/>
          <w:sz w:val="24"/>
          <w:szCs w:val="24"/>
        </w:rPr>
        <w:t>istiklal marşı, resmi törenler, bayrak gibi ulusal sembollerin dayatılmasının bazıları tarafından sembolik öğeler oldukları gerekçesiyle önemsizleştirilmesi (s.159)  ve hatta Atatürk ve bayrağı sevdiğini ifade edenlerin</w:t>
      </w:r>
      <w:r w:rsidR="003274F8">
        <w:rPr>
          <w:rFonts w:ascii="Times New Roman" w:hAnsi="Times New Roman" w:cs="Times New Roman"/>
          <w:sz w:val="24"/>
          <w:szCs w:val="24"/>
        </w:rPr>
        <w:t xml:space="preserve"> (s.168) dahi bulunmasıdır.</w:t>
      </w:r>
      <w:r w:rsidR="00A84B66">
        <w:rPr>
          <w:rFonts w:ascii="Times New Roman" w:hAnsi="Times New Roman" w:cs="Times New Roman"/>
          <w:sz w:val="24"/>
          <w:szCs w:val="24"/>
        </w:rPr>
        <w:t xml:space="preserve"> Aslında, yazarın da değindiği gibi, eğitim sistemine içkin ideolojiler ve bunlara bağlı semboller zamanla zihinlerde hegemonya oluştururlar, </w:t>
      </w:r>
      <w:r w:rsidR="007819A8">
        <w:rPr>
          <w:rFonts w:ascii="Times New Roman" w:hAnsi="Times New Roman" w:cs="Times New Roman"/>
          <w:sz w:val="24"/>
          <w:szCs w:val="24"/>
        </w:rPr>
        <w:t xml:space="preserve">farkında olunmaksızın </w:t>
      </w:r>
      <w:r w:rsidR="00A84B66">
        <w:rPr>
          <w:rFonts w:ascii="Times New Roman" w:hAnsi="Times New Roman" w:cs="Times New Roman"/>
          <w:sz w:val="24"/>
          <w:szCs w:val="24"/>
        </w:rPr>
        <w:t>gündelik hayatın bir parçası ve dünyaya bakışı b</w:t>
      </w:r>
      <w:r w:rsidR="007819A8">
        <w:rPr>
          <w:rFonts w:ascii="Times New Roman" w:hAnsi="Times New Roman" w:cs="Times New Roman"/>
          <w:sz w:val="24"/>
          <w:szCs w:val="24"/>
        </w:rPr>
        <w:t>elirleyen unsurlardan biri olup, sorgulanmayan düşüncelerin bir parçası olurlar. Nitekim grub üyelerinin önemli bir kısmında bu ya da buna yakın bir sonuç güçlü dellilerine rastlanmakta ve okul hayatları boyunca maruz kaldıkları etkilenmelerin çoğu zaman ayırdına bile varamadıkları sezilebilmektedir.</w:t>
      </w:r>
    </w:p>
    <w:p w:rsidR="003274F8" w:rsidRDefault="003274F8" w:rsidP="00377D1A">
      <w:pPr>
        <w:jc w:val="both"/>
        <w:rPr>
          <w:rFonts w:ascii="Times New Roman" w:hAnsi="Times New Roman" w:cs="Times New Roman"/>
          <w:sz w:val="24"/>
          <w:szCs w:val="24"/>
        </w:rPr>
      </w:pPr>
      <w:r>
        <w:rPr>
          <w:rFonts w:ascii="Times New Roman" w:hAnsi="Times New Roman" w:cs="Times New Roman"/>
          <w:sz w:val="24"/>
          <w:szCs w:val="24"/>
        </w:rPr>
        <w:tab/>
        <w:t xml:space="preserve">Yazarın kitabın son bölümünde grubun kimlik tanımlamalarını üç grup içinde toplamış: kendilerini Kürt kimliği içinde tanımlayanlar, Kürtlüğe farklı bileşenler ekleyenler ve kendini Kürtlüğü de kapsayan bir üst kimlik içinde tanımlayanlar. İlk grubu oluşturanlar daha 60 ve 70’li yıllarda Kürtlerin henüz geleneksel yapılarını koruduğu bir dönemde siyasete atılanlarda belirgin iken giderek Kürtlüğün birincil kimlik olmaktan uzaklaştığı görülmektedir. </w:t>
      </w:r>
      <w:r w:rsidR="00832AE0">
        <w:rPr>
          <w:rFonts w:ascii="Times New Roman" w:hAnsi="Times New Roman" w:cs="Times New Roman"/>
          <w:sz w:val="24"/>
          <w:szCs w:val="24"/>
        </w:rPr>
        <w:t xml:space="preserve">Şayet günümüz ana akım Kürt siyasetini gidişatını da göz önünde bulundurduğumuzda, bu durumun genel olarak Kürt siyasetinin önümüzdeki onyıllar içinde nereye doğru evrileceğine dair karamsar ipuçlarını barındırdığını en azından düşünmek gerekmez mi? </w:t>
      </w:r>
      <w:r w:rsidR="007819A8">
        <w:rPr>
          <w:rFonts w:ascii="Times New Roman" w:hAnsi="Times New Roman" w:cs="Times New Roman"/>
          <w:sz w:val="24"/>
          <w:szCs w:val="24"/>
        </w:rPr>
        <w:t xml:space="preserve">Sadece siyasetin de nereye evrileceğin değil bütün bir Kürt toplumunun daha derin yarılmalarla da karşı karşıya kalacağı da öngörülerden biri olabilir. </w:t>
      </w:r>
      <w:r w:rsidR="00832AE0">
        <w:rPr>
          <w:rFonts w:ascii="Times New Roman" w:hAnsi="Times New Roman" w:cs="Times New Roman"/>
          <w:sz w:val="24"/>
          <w:szCs w:val="24"/>
        </w:rPr>
        <w:t xml:space="preserve">Günümüz siyasi tartışmalarında bu yapısal sorunun gündeme gelmemesi ve </w:t>
      </w:r>
      <w:r w:rsidR="00691579">
        <w:rPr>
          <w:rFonts w:ascii="Times New Roman" w:hAnsi="Times New Roman" w:cs="Times New Roman"/>
          <w:sz w:val="24"/>
          <w:szCs w:val="24"/>
        </w:rPr>
        <w:t xml:space="preserve">Kürt siyasetinin </w:t>
      </w:r>
      <w:r w:rsidR="007819A8">
        <w:rPr>
          <w:rFonts w:ascii="Times New Roman" w:hAnsi="Times New Roman" w:cs="Times New Roman"/>
          <w:sz w:val="24"/>
          <w:szCs w:val="24"/>
        </w:rPr>
        <w:t xml:space="preserve">ya da Kürt aydınlarının </w:t>
      </w:r>
      <w:r w:rsidR="00691579">
        <w:rPr>
          <w:rFonts w:ascii="Times New Roman" w:hAnsi="Times New Roman" w:cs="Times New Roman"/>
          <w:sz w:val="24"/>
          <w:szCs w:val="24"/>
        </w:rPr>
        <w:t>geleceğe dair vizyonun</w:t>
      </w:r>
      <w:r w:rsidR="007819A8">
        <w:rPr>
          <w:rFonts w:ascii="Times New Roman" w:hAnsi="Times New Roman" w:cs="Times New Roman"/>
          <w:sz w:val="24"/>
          <w:szCs w:val="24"/>
        </w:rPr>
        <w:t>un</w:t>
      </w:r>
      <w:r w:rsidR="00832AE0">
        <w:rPr>
          <w:rFonts w:ascii="Times New Roman" w:hAnsi="Times New Roman" w:cs="Times New Roman"/>
          <w:sz w:val="24"/>
          <w:szCs w:val="24"/>
        </w:rPr>
        <w:t xml:space="preserve"> –varsa eğer- </w:t>
      </w:r>
      <w:r w:rsidR="00691579">
        <w:rPr>
          <w:rFonts w:ascii="Times New Roman" w:hAnsi="Times New Roman" w:cs="Times New Roman"/>
          <w:sz w:val="24"/>
          <w:szCs w:val="24"/>
        </w:rPr>
        <w:t xml:space="preserve">epey eksik kalacağının da bir göstergesi olarak okumak yerinde olur. </w:t>
      </w:r>
    </w:p>
    <w:p w:rsidR="00691579" w:rsidRDefault="00691579" w:rsidP="00377D1A">
      <w:pPr>
        <w:jc w:val="both"/>
        <w:rPr>
          <w:rFonts w:ascii="Times New Roman" w:hAnsi="Times New Roman" w:cs="Times New Roman"/>
          <w:sz w:val="24"/>
          <w:szCs w:val="24"/>
        </w:rPr>
      </w:pPr>
      <w:r>
        <w:rPr>
          <w:rFonts w:ascii="Times New Roman" w:hAnsi="Times New Roman" w:cs="Times New Roman"/>
          <w:sz w:val="24"/>
          <w:szCs w:val="24"/>
        </w:rPr>
        <w:tab/>
        <w:t>Elbette varılacak sonuç eğitimden uzak kalmak olamaz</w:t>
      </w:r>
      <w:r w:rsidR="00A84B66">
        <w:rPr>
          <w:rFonts w:ascii="Times New Roman" w:hAnsi="Times New Roman" w:cs="Times New Roman"/>
          <w:sz w:val="24"/>
          <w:szCs w:val="24"/>
        </w:rPr>
        <w:t xml:space="preserve">; olsa olsa Kürtlerin kendi denetimlerinde kendi dilleriyle bir eğitim sistemi içinde </w:t>
      </w:r>
      <w:r w:rsidR="007819A8">
        <w:rPr>
          <w:rFonts w:ascii="Times New Roman" w:hAnsi="Times New Roman" w:cs="Times New Roman"/>
          <w:sz w:val="24"/>
          <w:szCs w:val="24"/>
        </w:rPr>
        <w:t xml:space="preserve">yeni </w:t>
      </w:r>
      <w:r w:rsidR="00A84B66">
        <w:rPr>
          <w:rFonts w:ascii="Times New Roman" w:hAnsi="Times New Roman" w:cs="Times New Roman"/>
          <w:sz w:val="24"/>
          <w:szCs w:val="24"/>
        </w:rPr>
        <w:t xml:space="preserve">nesiller yetiştirmenin yolları üzerine </w:t>
      </w:r>
      <w:r w:rsidR="007819A8">
        <w:rPr>
          <w:rFonts w:ascii="Times New Roman" w:hAnsi="Times New Roman" w:cs="Times New Roman"/>
          <w:sz w:val="24"/>
          <w:szCs w:val="24"/>
        </w:rPr>
        <w:t xml:space="preserve">daha fazla </w:t>
      </w:r>
      <w:r w:rsidR="00A84B66">
        <w:rPr>
          <w:rFonts w:ascii="Times New Roman" w:hAnsi="Times New Roman" w:cs="Times New Roman"/>
          <w:sz w:val="24"/>
          <w:szCs w:val="24"/>
        </w:rPr>
        <w:t>kafa yormak olabilir</w:t>
      </w:r>
      <w:r>
        <w:rPr>
          <w:rFonts w:ascii="Times New Roman" w:hAnsi="Times New Roman" w:cs="Times New Roman"/>
          <w:sz w:val="24"/>
          <w:szCs w:val="24"/>
        </w:rPr>
        <w:t xml:space="preserve">. Şayet Kürdistani bir siyaset vizyonundan söz edilecekse egemen eğitim sisteminin Kürt toplumu üzerinde bıraktığı derin </w:t>
      </w:r>
      <w:r w:rsidR="00A84B66">
        <w:rPr>
          <w:rFonts w:ascii="Times New Roman" w:hAnsi="Times New Roman" w:cs="Times New Roman"/>
          <w:sz w:val="24"/>
          <w:szCs w:val="24"/>
        </w:rPr>
        <w:t>yarılmaların</w:t>
      </w:r>
      <w:r>
        <w:rPr>
          <w:rFonts w:ascii="Times New Roman" w:hAnsi="Times New Roman" w:cs="Times New Roman"/>
          <w:sz w:val="24"/>
          <w:szCs w:val="24"/>
        </w:rPr>
        <w:t xml:space="preserve"> ve </w:t>
      </w:r>
      <w:r w:rsidR="00A84B66">
        <w:rPr>
          <w:rFonts w:ascii="Times New Roman" w:hAnsi="Times New Roman" w:cs="Times New Roman"/>
          <w:sz w:val="24"/>
          <w:szCs w:val="24"/>
        </w:rPr>
        <w:t>parçalanma</w:t>
      </w:r>
      <w:r>
        <w:rPr>
          <w:rFonts w:ascii="Times New Roman" w:hAnsi="Times New Roman" w:cs="Times New Roman"/>
          <w:sz w:val="24"/>
          <w:szCs w:val="24"/>
        </w:rPr>
        <w:t>ların da derinlikli analizlerinin yapılması kaçınılm</w:t>
      </w:r>
      <w:r w:rsidR="00A84B66">
        <w:rPr>
          <w:rFonts w:ascii="Times New Roman" w:hAnsi="Times New Roman" w:cs="Times New Roman"/>
          <w:sz w:val="24"/>
          <w:szCs w:val="24"/>
        </w:rPr>
        <w:t xml:space="preserve">azdır. Egemen eğitim sisteminin </w:t>
      </w:r>
      <w:r>
        <w:rPr>
          <w:rFonts w:ascii="Times New Roman" w:hAnsi="Times New Roman" w:cs="Times New Roman"/>
          <w:sz w:val="24"/>
          <w:szCs w:val="24"/>
        </w:rPr>
        <w:t>ideolojik etkilerinden arınmanın, alternatifler üzerine düşünmek  ya da en asgari düzeyde maruz kalmanın yolları üzerine fikir geliştirmek gidişatı</w:t>
      </w:r>
      <w:r w:rsidR="007819A8">
        <w:rPr>
          <w:rFonts w:ascii="Times New Roman" w:hAnsi="Times New Roman" w:cs="Times New Roman"/>
          <w:sz w:val="24"/>
          <w:szCs w:val="24"/>
        </w:rPr>
        <w:t xml:space="preserve"> bir nebze olsa değiştirebilir.</w:t>
      </w:r>
    </w:p>
    <w:p w:rsidR="000758A0" w:rsidRDefault="007819A8" w:rsidP="00377D1A">
      <w:pPr>
        <w:jc w:val="both"/>
        <w:rPr>
          <w:rFonts w:ascii="Times New Roman" w:hAnsi="Times New Roman" w:cs="Times New Roman"/>
          <w:sz w:val="24"/>
          <w:szCs w:val="24"/>
        </w:rPr>
      </w:pPr>
      <w:r>
        <w:rPr>
          <w:rFonts w:ascii="Times New Roman" w:hAnsi="Times New Roman" w:cs="Times New Roman"/>
          <w:sz w:val="24"/>
          <w:szCs w:val="24"/>
        </w:rPr>
        <w:tab/>
        <w:t xml:space="preserve">Sonuç olarak, </w:t>
      </w:r>
      <w:r w:rsidR="00B176D8">
        <w:rPr>
          <w:rFonts w:ascii="Times New Roman" w:hAnsi="Times New Roman" w:cs="Times New Roman"/>
          <w:sz w:val="24"/>
          <w:szCs w:val="24"/>
        </w:rPr>
        <w:t>kitaba konu olan grubun deneyimleri önemli oranda Türk eğitim sistemine sistemine karşı direniş deneyimleri ya da firar etme çabaları olarak okunabilecekse de aslında bir o kadar da bu sistemden kalıcı firar etmenin ne kadar zor olduğunu gösteren örnekler olarak okumak mümkündür. Ve bu kitabı bitirdikten sonra ister istemez ş</w:t>
      </w:r>
      <w:r w:rsidR="0036429E">
        <w:rPr>
          <w:rFonts w:ascii="Times New Roman" w:hAnsi="Times New Roman" w:cs="Times New Roman"/>
          <w:sz w:val="24"/>
          <w:szCs w:val="24"/>
        </w:rPr>
        <w:t>u tür soruların</w:t>
      </w:r>
      <w:r w:rsidR="00B176D8">
        <w:rPr>
          <w:rFonts w:ascii="Times New Roman" w:hAnsi="Times New Roman" w:cs="Times New Roman"/>
          <w:sz w:val="24"/>
          <w:szCs w:val="24"/>
        </w:rPr>
        <w:t xml:space="preserve"> akıllarda yer etmesi kaçınılmaz oluyor: Acaba her birimiz firarın farklı etaplarında nefessiz kalıp başladığımız yere geri dönüyor ya da orada kendimizi yere </w:t>
      </w:r>
      <w:r w:rsidR="0036429E">
        <w:rPr>
          <w:rFonts w:ascii="Times New Roman" w:hAnsi="Times New Roman" w:cs="Times New Roman"/>
          <w:sz w:val="24"/>
          <w:szCs w:val="24"/>
        </w:rPr>
        <w:t>mi bırakıyoruz? Ya da,</w:t>
      </w:r>
      <w:r w:rsidR="00B176D8">
        <w:rPr>
          <w:rFonts w:ascii="Times New Roman" w:hAnsi="Times New Roman" w:cs="Times New Roman"/>
          <w:sz w:val="24"/>
          <w:szCs w:val="24"/>
        </w:rPr>
        <w:t xml:space="preserve"> biz aslında tam olarak firar edebileceğimize ne kadar inanıyoruz? Acaba </w:t>
      </w:r>
      <w:r w:rsidR="000758A0">
        <w:rPr>
          <w:rFonts w:ascii="Times New Roman" w:hAnsi="Times New Roman" w:cs="Times New Roman"/>
          <w:sz w:val="24"/>
          <w:szCs w:val="24"/>
        </w:rPr>
        <w:t>bunun</w:t>
      </w:r>
      <w:r w:rsidR="00B176D8">
        <w:rPr>
          <w:rFonts w:ascii="Times New Roman" w:hAnsi="Times New Roman" w:cs="Times New Roman"/>
          <w:sz w:val="24"/>
          <w:szCs w:val="24"/>
        </w:rPr>
        <w:t xml:space="preserve"> tam olarak</w:t>
      </w:r>
      <w:r w:rsidR="000758A0">
        <w:rPr>
          <w:rFonts w:ascii="Times New Roman" w:hAnsi="Times New Roman" w:cs="Times New Roman"/>
          <w:sz w:val="24"/>
          <w:szCs w:val="24"/>
        </w:rPr>
        <w:t xml:space="preserve"> gerçekleşebileceği ihtimaline de mi inanamadık</w:t>
      </w:r>
      <w:r w:rsidR="00B176D8">
        <w:rPr>
          <w:rFonts w:ascii="Times New Roman" w:hAnsi="Times New Roman" w:cs="Times New Roman"/>
          <w:sz w:val="24"/>
          <w:szCs w:val="24"/>
        </w:rPr>
        <w:t xml:space="preserve">?  </w:t>
      </w:r>
      <w:r w:rsidR="000758A0">
        <w:rPr>
          <w:rFonts w:ascii="Times New Roman" w:hAnsi="Times New Roman" w:cs="Times New Roman"/>
          <w:sz w:val="24"/>
          <w:szCs w:val="24"/>
        </w:rPr>
        <w:t xml:space="preserve">Ya da biz gerçekten ideal bir hapishanenin içinde yaşıyoruz ve zaman zaman duvarlarında oyuklar açabilsek de daha fazlasına takatimiz </w:t>
      </w:r>
      <w:r w:rsidR="000758A0">
        <w:rPr>
          <w:rFonts w:ascii="Times New Roman" w:hAnsi="Times New Roman" w:cs="Times New Roman"/>
          <w:sz w:val="24"/>
          <w:szCs w:val="24"/>
        </w:rPr>
        <w:lastRenderedPageBreak/>
        <w:t>mi yetmiyor? Tıpkı bu kitabın Türkçe yazılmış olması ve okuduğunuz bu satırların Türkçe yazılmış olması gibi.</w:t>
      </w:r>
    </w:p>
    <w:p w:rsidR="0084132C" w:rsidRDefault="00832AE0" w:rsidP="00377D1A">
      <w:pPr>
        <w:jc w:val="both"/>
        <w:rPr>
          <w:rFonts w:ascii="Times New Roman" w:hAnsi="Times New Roman" w:cs="Times New Roman"/>
          <w:sz w:val="24"/>
          <w:szCs w:val="24"/>
        </w:rPr>
      </w:pPr>
      <w:r>
        <w:rPr>
          <w:rFonts w:ascii="Times New Roman" w:hAnsi="Times New Roman" w:cs="Times New Roman"/>
          <w:sz w:val="24"/>
          <w:szCs w:val="24"/>
        </w:rPr>
        <w:tab/>
      </w:r>
    </w:p>
    <w:p w:rsidR="00E3337C" w:rsidRDefault="00E3337C" w:rsidP="00377D1A">
      <w:pPr>
        <w:jc w:val="both"/>
        <w:rPr>
          <w:rFonts w:ascii="Times New Roman" w:hAnsi="Times New Roman" w:cs="Times New Roman"/>
          <w:sz w:val="24"/>
          <w:szCs w:val="24"/>
        </w:rPr>
      </w:pPr>
    </w:p>
    <w:p w:rsidR="000E5045" w:rsidRDefault="000E5045" w:rsidP="00377D1A">
      <w:pPr>
        <w:jc w:val="both"/>
        <w:rPr>
          <w:rFonts w:ascii="Times New Roman" w:hAnsi="Times New Roman" w:cs="Times New Roman"/>
          <w:sz w:val="24"/>
          <w:szCs w:val="24"/>
        </w:rPr>
      </w:pPr>
    </w:p>
    <w:p w:rsidR="000200BD" w:rsidRDefault="000200BD">
      <w:pPr>
        <w:rPr>
          <w:rFonts w:ascii="Times New Roman" w:hAnsi="Times New Roman" w:cs="Times New Roman"/>
          <w:sz w:val="24"/>
          <w:szCs w:val="24"/>
        </w:rPr>
      </w:pPr>
    </w:p>
    <w:p w:rsidR="0082570B" w:rsidRPr="00A86562" w:rsidRDefault="0082570B">
      <w:pPr>
        <w:rPr>
          <w:rFonts w:ascii="Times New Roman" w:hAnsi="Times New Roman" w:cs="Times New Roman"/>
          <w:sz w:val="24"/>
          <w:szCs w:val="24"/>
        </w:rPr>
      </w:pPr>
    </w:p>
    <w:sectPr w:rsidR="0082570B" w:rsidRPr="00A86562" w:rsidSect="008868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characterSpacingControl w:val="doNotCompress"/>
  <w:compat/>
  <w:rsids>
    <w:rsidRoot w:val="00A86562"/>
    <w:rsid w:val="000200BD"/>
    <w:rsid w:val="00061A8F"/>
    <w:rsid w:val="000758A0"/>
    <w:rsid w:val="000E5045"/>
    <w:rsid w:val="000F2242"/>
    <w:rsid w:val="00152A27"/>
    <w:rsid w:val="001A2967"/>
    <w:rsid w:val="001D6A86"/>
    <w:rsid w:val="0028681C"/>
    <w:rsid w:val="002C343C"/>
    <w:rsid w:val="00311058"/>
    <w:rsid w:val="003274F8"/>
    <w:rsid w:val="0036429E"/>
    <w:rsid w:val="00377D1A"/>
    <w:rsid w:val="003D2B56"/>
    <w:rsid w:val="00411F63"/>
    <w:rsid w:val="005066ED"/>
    <w:rsid w:val="00616B52"/>
    <w:rsid w:val="00627FF0"/>
    <w:rsid w:val="00691579"/>
    <w:rsid w:val="0069571F"/>
    <w:rsid w:val="00695762"/>
    <w:rsid w:val="007819A8"/>
    <w:rsid w:val="0082570B"/>
    <w:rsid w:val="00832AE0"/>
    <w:rsid w:val="0084132C"/>
    <w:rsid w:val="00842F5F"/>
    <w:rsid w:val="008868D0"/>
    <w:rsid w:val="008A31FE"/>
    <w:rsid w:val="008C0419"/>
    <w:rsid w:val="009A0182"/>
    <w:rsid w:val="00A84B66"/>
    <w:rsid w:val="00A86562"/>
    <w:rsid w:val="00B176D8"/>
    <w:rsid w:val="00B52811"/>
    <w:rsid w:val="00B92896"/>
    <w:rsid w:val="00C30D5B"/>
    <w:rsid w:val="00C45BB0"/>
    <w:rsid w:val="00D27C71"/>
    <w:rsid w:val="00D27F48"/>
    <w:rsid w:val="00D70CF4"/>
    <w:rsid w:val="00D729AE"/>
    <w:rsid w:val="00DA63BC"/>
    <w:rsid w:val="00DB76FE"/>
    <w:rsid w:val="00E3337C"/>
    <w:rsid w:val="00E6778A"/>
    <w:rsid w:val="00E727CB"/>
    <w:rsid w:val="00EB77AE"/>
    <w:rsid w:val="00EC0DD2"/>
    <w:rsid w:val="00EE4F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8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4</Pages>
  <Words>1314</Words>
  <Characters>9165</Characters>
  <Application>Microsoft Office Word</Application>
  <DocSecurity>0</DocSecurity>
  <Lines>129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Enkidu</dc:creator>
  <cp:lastModifiedBy>Enkidu</cp:lastModifiedBy>
  <cp:revision>7</cp:revision>
  <dcterms:created xsi:type="dcterms:W3CDTF">2017-01-04T17:16:00Z</dcterms:created>
  <dcterms:modified xsi:type="dcterms:W3CDTF">2017-01-05T14:24:00Z</dcterms:modified>
</cp:coreProperties>
</file>